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outlineLvl w:val="0"/>
        <w:rPr>
          <w:rFonts w:ascii="仿宋_GB2312" w:eastAsia="仿宋_GB2312"/>
          <w:b/>
          <w:sz w:val="36"/>
          <w:szCs w:val="36"/>
        </w:rPr>
      </w:pPr>
      <w:r>
        <w:rPr>
          <w:rFonts w:hint="eastAsia" w:ascii="小标宋" w:eastAsia="小标宋"/>
          <w:sz w:val="40"/>
          <w:szCs w:val="40"/>
        </w:rPr>
        <w:t>项目库管理系统归口管理分工</w:t>
      </w:r>
    </w:p>
    <w:tbl>
      <w:tblPr>
        <w:tblStyle w:val="4"/>
        <w:tblW w:w="56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39"/>
        <w:gridCol w:w="3235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归口部门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负责项目类型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项目类型说明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学科建设办公室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学科平台建设项目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主要支持优势、特色、重点学科（群）所属创新平台、实验室或研究所（中心、基地）建设。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教学实验平台建设项目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主要支持基础教学实验室、专业教学实验室建设。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科研平台建设项目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主要支持科研平台、重点实验室、研究所（中心、基地）等建设。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基本建设与维修改造项目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主要支持校内建筑物及配套基础设施的新建、改建、扩建及维修改造等建筑安装工程，包括与工程相关的报批、勘察、资询、设计、造价、审计、决算等服务等。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保障服务体系建设项目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主要支持校园水、电、气、暖、安防、环保等相关基础设施建设、改造与安装，包括与之相关的咨询、设计、维修维护等服务。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文化建设工程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思政工作机制建设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信息网络中心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校园网络建设及安全保障、数字管理系统、共享平台项目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数字图书信息资源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高层次人才工作办公室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引进高层次人才、人才团队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培养高层次人才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实践实训基地建设项目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主要支持工程训练基地（中心），技能训练基地（中心）、创新创业基地平台等建设。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一流专业、一流课程、高水平教材建设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深化教育教学改革、教育评价改革项目研究、成果培育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校企、校所协同育人，人才培养模式创新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一流课程、高水平教材建设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深化教育教学改革、教育评价改革项目研究、成果培育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85" w:type="pct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校企、校所协同育人，人才培养模式创新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8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68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国际交流与合作处</w:t>
            </w:r>
          </w:p>
        </w:tc>
        <w:tc>
          <w:tcPr>
            <w:tcW w:w="165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国际交流合作</w:t>
            </w:r>
          </w:p>
        </w:tc>
        <w:tc>
          <w:tcPr>
            <w:tcW w:w="2279" w:type="pct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</w:t>
      </w:r>
      <w:r>
        <w:rPr>
          <w:rFonts w:hint="eastAsia" w:ascii="宋体" w:hAnsi="宋体" w:eastAsia="宋体" w:cs="宋体"/>
          <w:b/>
        </w:rPr>
        <w:t>说明</w:t>
      </w:r>
      <w:r>
        <w:rPr>
          <w:rFonts w:hint="eastAsia" w:ascii="宋体" w:hAnsi="宋体" w:eastAsia="宋体" w:cs="宋体"/>
        </w:rPr>
        <w:t>】学校项目库按项目申报类型实行归口管理，归口部门负责项目的审核、评审工作，归口部门对项目择优排序后推报至发展规划处。</w:t>
      </w:r>
    </w:p>
    <w:sectPr>
      <w:pgSz w:w="11906" w:h="16838"/>
      <w:pgMar w:top="1134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42"/>
    <w:rsid w:val="00064496"/>
    <w:rsid w:val="000C2A60"/>
    <w:rsid w:val="00131334"/>
    <w:rsid w:val="00221A9A"/>
    <w:rsid w:val="002E65A0"/>
    <w:rsid w:val="003477FD"/>
    <w:rsid w:val="003C0C36"/>
    <w:rsid w:val="003D6E79"/>
    <w:rsid w:val="004A30E0"/>
    <w:rsid w:val="00516D89"/>
    <w:rsid w:val="005C5E14"/>
    <w:rsid w:val="006A19B5"/>
    <w:rsid w:val="00715147"/>
    <w:rsid w:val="0078394D"/>
    <w:rsid w:val="007B3709"/>
    <w:rsid w:val="008B6723"/>
    <w:rsid w:val="009410E2"/>
    <w:rsid w:val="009564C4"/>
    <w:rsid w:val="00A9140E"/>
    <w:rsid w:val="00B81D0E"/>
    <w:rsid w:val="00B90DC9"/>
    <w:rsid w:val="00C1348A"/>
    <w:rsid w:val="00C556E6"/>
    <w:rsid w:val="00C77E42"/>
    <w:rsid w:val="00CC068B"/>
    <w:rsid w:val="00DA1429"/>
    <w:rsid w:val="00E21325"/>
    <w:rsid w:val="00E622D1"/>
    <w:rsid w:val="00EE2F9A"/>
    <w:rsid w:val="00F7771A"/>
    <w:rsid w:val="00FB1C68"/>
    <w:rsid w:val="00FF5A7C"/>
    <w:rsid w:val="18B67417"/>
    <w:rsid w:val="20E40D06"/>
    <w:rsid w:val="313E0256"/>
    <w:rsid w:val="43C8572A"/>
    <w:rsid w:val="4A4F3D89"/>
    <w:rsid w:val="561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TotalTime>5</TotalTime>
  <ScaleCrop>false</ScaleCrop>
  <LinksUpToDate>false</LinksUpToDate>
  <CharactersWithSpaces>773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2023-11-22T06:37:00Z</dcterms:created>
  <dc:creator>517268363@qq.com</dc:creator>
  <cp:lastModifiedBy>发展规划处</cp:lastModifiedBy>
  <dcterms:modified xsi:type="dcterms:W3CDTF">2024-10-30T02:15:24Z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696DCC8E4FFC433299AF5CB449E1A386</vt:lpwstr>
  </property>
</Properties>
</file>